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B0D" w:rsidRDefault="00D23B0D" w:rsidP="00D23B0D">
      <w:pPr>
        <w:widowControl w:val="0"/>
        <w:suppressAutoHyphens/>
        <w:spacing w:after="0" w:line="100" w:lineRule="atLeast"/>
        <w:jc w:val="center"/>
        <w:rPr>
          <w:rFonts w:ascii="Calibri" w:eastAsia="SimSun" w:hAnsi="Calibri" w:cs="Times New Roman"/>
          <w:szCs w:val="20"/>
          <w:lang w:val="en-SG"/>
        </w:rPr>
      </w:pPr>
    </w:p>
    <w:p w:rsidR="00D23B0D" w:rsidRPr="00D23B0D" w:rsidRDefault="00A2321B" w:rsidP="00D23B0D">
      <w:pPr>
        <w:widowControl w:val="0"/>
        <w:suppressAutoHyphens/>
        <w:spacing w:after="0" w:line="100" w:lineRule="atLeast"/>
        <w:jc w:val="center"/>
        <w:rPr>
          <w:rFonts w:ascii="Cambria" w:eastAsia="Cambria" w:hAnsi="Cambria" w:cs="Cambria"/>
          <w:b/>
          <w:color w:val="0070C0"/>
          <w:szCs w:val="20"/>
          <w:lang w:val="en-SG"/>
        </w:rPr>
      </w:pPr>
      <w:r>
        <w:rPr>
          <w:rFonts w:ascii="Cambria" w:eastAsia="Cambria" w:hAnsi="Cambria" w:cs="Cambria"/>
          <w:b/>
          <w:noProof/>
          <w:color w:val="0070C0"/>
          <w:szCs w:val="20"/>
          <w:lang w:val="en-SG"/>
        </w:rPr>
        <w:drawing>
          <wp:inline distT="0" distB="0" distL="0" distR="0">
            <wp:extent cx="1204210" cy="1447800"/>
            <wp:effectExtent l="0" t="0" r="0" b="0"/>
            <wp:docPr id="1" name="Picture 1" descr="C:\Users\user\Desktop\AFCC 2017\AFCC 2017 logo 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AFCC 2017\AFCC 2017 logo circ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115" cy="145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color w:val="0070C0"/>
          <w:szCs w:val="20"/>
          <w:lang w:val="en-SG"/>
        </w:rPr>
        <w:br/>
      </w:r>
      <w:r w:rsidR="00F451D3">
        <w:rPr>
          <w:rFonts w:ascii="Cambria" w:eastAsia="Cambria" w:hAnsi="Cambria" w:cs="Cambria"/>
          <w:b/>
          <w:color w:val="0070C0"/>
          <w:szCs w:val="20"/>
          <w:lang w:val="en-SG"/>
        </w:rPr>
        <w:br/>
      </w:r>
      <w:r w:rsidR="00D23B0D" w:rsidRPr="00D23B0D">
        <w:rPr>
          <w:rFonts w:ascii="Cambria" w:eastAsia="Cambria" w:hAnsi="Cambria" w:cs="Cambria"/>
          <w:b/>
          <w:color w:val="0070C0"/>
          <w:szCs w:val="20"/>
          <w:lang w:val="en-SG"/>
        </w:rPr>
        <w:t>ASIAN FESTIVAL OF CHILDREN’S CONTENT</w:t>
      </w:r>
    </w:p>
    <w:p w:rsidR="00D23B0D" w:rsidRPr="00D23B0D" w:rsidRDefault="00D23B0D" w:rsidP="00D23B0D">
      <w:pPr>
        <w:widowControl w:val="0"/>
        <w:suppressAutoHyphens/>
        <w:spacing w:after="0" w:line="100" w:lineRule="atLeast"/>
        <w:jc w:val="center"/>
        <w:rPr>
          <w:rFonts w:ascii="Cambria" w:eastAsia="Cambria" w:hAnsi="Cambria" w:cs="Cambria"/>
          <w:szCs w:val="20"/>
          <w:lang w:val="en-SG"/>
        </w:rPr>
      </w:pPr>
      <w:r w:rsidRPr="00D23B0D">
        <w:rPr>
          <w:rFonts w:ascii="Cambria" w:eastAsia="Cambria" w:hAnsi="Cambria" w:cs="Cambria"/>
          <w:szCs w:val="20"/>
          <w:lang w:val="en-SG"/>
        </w:rPr>
        <w:t>Asian Content for the World’s Children</w:t>
      </w:r>
    </w:p>
    <w:p w:rsidR="00D23B0D" w:rsidRDefault="001F5AC5" w:rsidP="00D23B0D">
      <w:pPr>
        <w:widowControl w:val="0"/>
        <w:suppressAutoHyphens/>
        <w:spacing w:after="0" w:line="100" w:lineRule="atLeast"/>
        <w:jc w:val="center"/>
        <w:rPr>
          <w:rFonts w:ascii="Cambria" w:eastAsia="Cambria" w:hAnsi="Cambria" w:cs="Cambria"/>
          <w:szCs w:val="20"/>
          <w:lang w:val="en-SG"/>
        </w:rPr>
      </w:pPr>
      <w:r>
        <w:rPr>
          <w:rFonts w:ascii="Cambria" w:eastAsia="Cambria" w:hAnsi="Cambria" w:cs="Cambria"/>
          <w:szCs w:val="20"/>
          <w:lang w:val="en-SG"/>
        </w:rPr>
        <w:t>17</w:t>
      </w:r>
      <w:r w:rsidR="00D23B0D" w:rsidRPr="00D23B0D">
        <w:rPr>
          <w:rFonts w:ascii="Cambria" w:eastAsia="Cambria" w:hAnsi="Cambria" w:cs="Cambria"/>
          <w:szCs w:val="20"/>
          <w:lang w:val="en-SG"/>
        </w:rPr>
        <w:t xml:space="preserve"> – 2</w:t>
      </w:r>
      <w:r>
        <w:rPr>
          <w:rFonts w:ascii="Cambria" w:eastAsia="Cambria" w:hAnsi="Cambria" w:cs="Cambria"/>
          <w:szCs w:val="20"/>
          <w:lang w:val="en-SG"/>
        </w:rPr>
        <w:t>1</w:t>
      </w:r>
      <w:r w:rsidR="00D23B0D" w:rsidRPr="00D23B0D">
        <w:rPr>
          <w:rFonts w:ascii="Cambria" w:eastAsia="Cambria" w:hAnsi="Cambria" w:cs="Cambria"/>
          <w:szCs w:val="20"/>
          <w:lang w:val="en-SG"/>
        </w:rPr>
        <w:t xml:space="preserve"> May 201</w:t>
      </w:r>
      <w:r>
        <w:rPr>
          <w:rFonts w:ascii="Cambria" w:eastAsia="Cambria" w:hAnsi="Cambria" w:cs="Cambria"/>
          <w:szCs w:val="20"/>
          <w:lang w:val="en-SG"/>
        </w:rPr>
        <w:t>7</w:t>
      </w:r>
      <w:r w:rsidR="00D23B0D" w:rsidRPr="00D23B0D">
        <w:rPr>
          <w:rFonts w:ascii="Cambria" w:eastAsia="Cambria" w:hAnsi="Cambria" w:cs="Cambria"/>
          <w:szCs w:val="20"/>
          <w:lang w:val="en-SG"/>
        </w:rPr>
        <w:t xml:space="preserve"> | National Library Building</w:t>
      </w:r>
      <w:r w:rsidR="00516C2C">
        <w:rPr>
          <w:rFonts w:ascii="Cambria" w:eastAsia="Cambria" w:hAnsi="Cambria" w:cs="Cambria"/>
          <w:szCs w:val="20"/>
          <w:lang w:val="en-SG"/>
        </w:rPr>
        <w:t>,</w:t>
      </w:r>
      <w:r w:rsidR="00D23B0D" w:rsidRPr="00D23B0D">
        <w:rPr>
          <w:rFonts w:ascii="Cambria" w:eastAsia="Cambria" w:hAnsi="Cambria" w:cs="Cambria"/>
          <w:szCs w:val="20"/>
          <w:lang w:val="en-SG"/>
        </w:rPr>
        <w:t xml:space="preserve"> Singapore</w:t>
      </w:r>
    </w:p>
    <w:p w:rsidR="00D23B0D" w:rsidRDefault="008E4BF5" w:rsidP="00D23B0D">
      <w:pPr>
        <w:widowControl w:val="0"/>
        <w:suppressAutoHyphens/>
        <w:spacing w:after="0" w:line="100" w:lineRule="atLeast"/>
        <w:jc w:val="center"/>
        <w:rPr>
          <w:rFonts w:ascii="Cambria" w:eastAsia="Cambria" w:hAnsi="Cambria" w:cs="Cambria"/>
          <w:b/>
          <w:szCs w:val="20"/>
          <w:lang w:val="en-US"/>
        </w:rPr>
      </w:pPr>
      <w:r>
        <w:rPr>
          <w:rFonts w:ascii="Cambria" w:eastAsia="Cambria" w:hAnsi="Cambria" w:cs="Cambria"/>
          <w:b/>
          <w:szCs w:val="20"/>
          <w:lang w:val="en-US"/>
        </w:rPr>
        <w:br/>
      </w:r>
      <w:r w:rsidR="00D23B0D" w:rsidRPr="00D23B0D">
        <w:rPr>
          <w:rFonts w:ascii="Cambria" w:eastAsia="Cambria" w:hAnsi="Cambria" w:cs="Cambria"/>
          <w:b/>
          <w:szCs w:val="20"/>
          <w:lang w:val="en-US"/>
        </w:rPr>
        <w:t>AFCC 2016 PORTFOLIO REVIEW</w:t>
      </w:r>
      <w:r w:rsidR="00516C2C">
        <w:rPr>
          <w:rFonts w:ascii="Cambria" w:eastAsia="Cambria" w:hAnsi="Cambria" w:cs="Cambria"/>
          <w:b/>
          <w:szCs w:val="20"/>
          <w:lang w:val="en-US"/>
        </w:rPr>
        <w:br/>
      </w:r>
      <w:r w:rsidR="00C34251" w:rsidRPr="00C34251">
        <w:rPr>
          <w:rFonts w:ascii="Cambria" w:eastAsia="Cambria" w:hAnsi="Cambria" w:cs="Cambria"/>
          <w:b/>
          <w:szCs w:val="20"/>
          <w:lang w:val="en-US"/>
        </w:rPr>
        <w:t>Information Sheet</w:t>
      </w:r>
    </w:p>
    <w:p w:rsidR="00E00C27" w:rsidRDefault="001F5AC5" w:rsidP="00E00C27">
      <w:pPr>
        <w:jc w:val="center"/>
        <w:rPr>
          <w:rFonts w:asciiTheme="majorHAnsi" w:hAnsiTheme="majorHAnsi"/>
          <w:sz w:val="21"/>
          <w:szCs w:val="21"/>
          <w:lang w:val="en-US"/>
        </w:rPr>
      </w:pPr>
      <w:r>
        <w:rPr>
          <w:rFonts w:ascii="Cambria" w:eastAsia="Cambria" w:hAnsi="Cambria" w:cs="Cambria"/>
          <w:b/>
          <w:szCs w:val="20"/>
          <w:lang w:val="en-US"/>
        </w:rPr>
        <w:t>19</w:t>
      </w:r>
      <w:r w:rsidR="00C34251">
        <w:rPr>
          <w:rFonts w:ascii="Cambria" w:eastAsia="Cambria" w:hAnsi="Cambria" w:cs="Cambria"/>
          <w:b/>
          <w:szCs w:val="20"/>
          <w:lang w:val="en-US"/>
        </w:rPr>
        <w:t xml:space="preserve"> May 201</w:t>
      </w:r>
      <w:r w:rsidR="006578F0">
        <w:rPr>
          <w:rFonts w:ascii="Cambria" w:eastAsia="Cambria" w:hAnsi="Cambria" w:cs="Cambria"/>
          <w:b/>
          <w:szCs w:val="20"/>
          <w:lang w:val="en-US"/>
        </w:rPr>
        <w:t>7</w:t>
      </w:r>
    </w:p>
    <w:p w:rsidR="00516C2C" w:rsidRPr="008E4BF5" w:rsidRDefault="00E5305D" w:rsidP="00E00C27">
      <w:pPr>
        <w:jc w:val="both"/>
        <w:rPr>
          <w:rFonts w:asciiTheme="majorHAnsi" w:hAnsiTheme="majorHAnsi"/>
          <w:sz w:val="21"/>
          <w:szCs w:val="21"/>
          <w:lang w:val="en-US"/>
        </w:rPr>
      </w:pPr>
      <w:r w:rsidRPr="00377C51">
        <w:rPr>
          <w:rFonts w:asciiTheme="majorHAnsi" w:hAnsiTheme="majorHAnsi"/>
          <w:sz w:val="21"/>
          <w:szCs w:val="21"/>
          <w:lang w:val="en-US"/>
        </w:rPr>
        <w:t xml:space="preserve">To register for a </w:t>
      </w:r>
      <w:r w:rsidR="001E2CE6" w:rsidRPr="00377C51">
        <w:rPr>
          <w:rFonts w:asciiTheme="majorHAnsi" w:hAnsiTheme="majorHAnsi"/>
          <w:sz w:val="21"/>
          <w:szCs w:val="21"/>
          <w:lang w:val="en-US"/>
        </w:rPr>
        <w:t>Portfolio Review s</w:t>
      </w:r>
      <w:r w:rsidR="00365AB0" w:rsidRPr="00377C51">
        <w:rPr>
          <w:rFonts w:asciiTheme="majorHAnsi" w:hAnsiTheme="majorHAnsi"/>
          <w:sz w:val="21"/>
          <w:szCs w:val="21"/>
          <w:lang w:val="en-US"/>
        </w:rPr>
        <w:t>ession</w:t>
      </w:r>
      <w:r w:rsidR="001E2CE6" w:rsidRPr="00377C51">
        <w:rPr>
          <w:rFonts w:asciiTheme="majorHAnsi" w:hAnsiTheme="majorHAnsi"/>
          <w:sz w:val="21"/>
          <w:szCs w:val="21"/>
          <w:lang w:val="en-US"/>
        </w:rPr>
        <w:t xml:space="preserve">, please </w:t>
      </w:r>
      <w:r w:rsidR="00A4708E" w:rsidRPr="00377C51">
        <w:rPr>
          <w:rFonts w:asciiTheme="majorHAnsi" w:hAnsiTheme="majorHAnsi"/>
          <w:sz w:val="21"/>
          <w:szCs w:val="21"/>
          <w:lang w:val="en-US"/>
        </w:rPr>
        <w:t>complete</w:t>
      </w:r>
      <w:r w:rsidR="0026373B" w:rsidRPr="00377C51">
        <w:rPr>
          <w:rFonts w:asciiTheme="majorHAnsi" w:hAnsiTheme="majorHAnsi"/>
          <w:sz w:val="21"/>
          <w:szCs w:val="21"/>
          <w:lang w:val="en-US"/>
        </w:rPr>
        <w:t xml:space="preserve"> </w:t>
      </w:r>
      <w:r w:rsidR="00EC0768" w:rsidRPr="00377C51">
        <w:rPr>
          <w:rFonts w:asciiTheme="majorHAnsi" w:hAnsiTheme="majorHAnsi"/>
          <w:sz w:val="21"/>
          <w:szCs w:val="21"/>
          <w:lang w:val="en-US"/>
        </w:rPr>
        <w:t xml:space="preserve">and send this form, together with </w:t>
      </w:r>
      <w:r w:rsidRPr="00377C51">
        <w:rPr>
          <w:rFonts w:asciiTheme="majorHAnsi" w:hAnsiTheme="majorHAnsi"/>
          <w:sz w:val="21"/>
          <w:szCs w:val="21"/>
          <w:lang w:val="en-US"/>
        </w:rPr>
        <w:t>a screenshot</w:t>
      </w:r>
      <w:r w:rsidR="00021A44" w:rsidRPr="00377C51">
        <w:rPr>
          <w:rFonts w:asciiTheme="majorHAnsi" w:hAnsiTheme="majorHAnsi"/>
          <w:sz w:val="21"/>
          <w:szCs w:val="21"/>
          <w:lang w:val="en-US"/>
        </w:rPr>
        <w:t>/attachment</w:t>
      </w:r>
      <w:r w:rsidRPr="00377C51">
        <w:rPr>
          <w:rFonts w:asciiTheme="majorHAnsi" w:hAnsiTheme="majorHAnsi"/>
          <w:sz w:val="21"/>
          <w:szCs w:val="21"/>
          <w:lang w:val="en-US"/>
        </w:rPr>
        <w:t xml:space="preserve"> of your </w:t>
      </w:r>
      <w:r w:rsidR="008C07E7" w:rsidRPr="008C07E7">
        <w:rPr>
          <w:rFonts w:asciiTheme="majorHAnsi" w:hAnsiTheme="majorHAnsi"/>
          <w:b/>
          <w:bCs/>
          <w:sz w:val="21"/>
          <w:szCs w:val="21"/>
          <w:lang w:val="en-US"/>
        </w:rPr>
        <w:t>AFCC Wri</w:t>
      </w:r>
      <w:r w:rsidR="00143F99">
        <w:rPr>
          <w:rFonts w:asciiTheme="majorHAnsi" w:hAnsiTheme="majorHAnsi"/>
          <w:b/>
          <w:bCs/>
          <w:sz w:val="21"/>
          <w:szCs w:val="21"/>
          <w:lang w:val="en-US"/>
        </w:rPr>
        <w:t>ters &amp; Illustrators Conference pass</w:t>
      </w:r>
      <w:r w:rsidR="008C07E7" w:rsidRPr="008C07E7">
        <w:rPr>
          <w:rFonts w:asciiTheme="majorHAnsi" w:hAnsiTheme="majorHAnsi"/>
          <w:b/>
          <w:bCs/>
          <w:sz w:val="21"/>
          <w:szCs w:val="21"/>
          <w:lang w:val="en-US"/>
        </w:rPr>
        <w:t xml:space="preserve"> </w:t>
      </w:r>
      <w:r w:rsidR="008C07E7" w:rsidRPr="00143F99">
        <w:rPr>
          <w:rFonts w:asciiTheme="majorHAnsi" w:hAnsiTheme="majorHAnsi"/>
          <w:bCs/>
          <w:sz w:val="21"/>
          <w:szCs w:val="21"/>
          <w:lang w:val="en-US"/>
        </w:rPr>
        <w:t>(</w:t>
      </w:r>
      <w:r w:rsidR="00C34251" w:rsidRPr="00143F99">
        <w:rPr>
          <w:rFonts w:asciiTheme="majorHAnsi" w:hAnsiTheme="majorHAnsi"/>
          <w:bCs/>
          <w:sz w:val="21"/>
          <w:szCs w:val="21"/>
          <w:lang w:val="en-US"/>
        </w:rPr>
        <w:t>3</w:t>
      </w:r>
      <w:r w:rsidR="008C07E7" w:rsidRPr="00143F99">
        <w:rPr>
          <w:rFonts w:asciiTheme="majorHAnsi" w:hAnsiTheme="majorHAnsi"/>
          <w:bCs/>
          <w:sz w:val="21"/>
          <w:szCs w:val="21"/>
          <w:lang w:val="en-US"/>
        </w:rPr>
        <w:t>-day</w:t>
      </w:r>
      <w:r w:rsidR="00143F99">
        <w:rPr>
          <w:rFonts w:asciiTheme="majorHAnsi" w:hAnsiTheme="majorHAnsi"/>
          <w:bCs/>
          <w:sz w:val="21"/>
          <w:szCs w:val="21"/>
          <w:lang w:val="en-US"/>
        </w:rPr>
        <w:t xml:space="preserve"> or</w:t>
      </w:r>
      <w:r w:rsidR="008C07E7" w:rsidRPr="00143F99">
        <w:rPr>
          <w:rFonts w:asciiTheme="majorHAnsi" w:hAnsiTheme="majorHAnsi"/>
          <w:bCs/>
          <w:sz w:val="21"/>
          <w:szCs w:val="21"/>
          <w:lang w:val="en-US"/>
        </w:rPr>
        <w:t xml:space="preserve"> </w:t>
      </w:r>
      <w:r w:rsidR="00C34251" w:rsidRPr="00143F99">
        <w:rPr>
          <w:rFonts w:asciiTheme="majorHAnsi" w:hAnsiTheme="majorHAnsi"/>
          <w:bCs/>
          <w:sz w:val="21"/>
          <w:szCs w:val="21"/>
          <w:lang w:val="en-US"/>
        </w:rPr>
        <w:t>1</w:t>
      </w:r>
      <w:r w:rsidR="008C07E7" w:rsidRPr="00143F99">
        <w:rPr>
          <w:rFonts w:asciiTheme="majorHAnsi" w:hAnsiTheme="majorHAnsi"/>
          <w:bCs/>
          <w:sz w:val="21"/>
          <w:szCs w:val="21"/>
          <w:lang w:val="en-US"/>
        </w:rPr>
        <w:t>-day</w:t>
      </w:r>
      <w:r w:rsidR="00F451D3">
        <w:rPr>
          <w:rFonts w:asciiTheme="majorHAnsi" w:hAnsiTheme="majorHAnsi"/>
          <w:bCs/>
          <w:sz w:val="21"/>
          <w:szCs w:val="21"/>
          <w:lang w:val="en-US"/>
        </w:rPr>
        <w:t>) or</w:t>
      </w:r>
      <w:r w:rsidR="008C07E7" w:rsidRPr="008C07E7">
        <w:rPr>
          <w:rFonts w:asciiTheme="majorHAnsi" w:hAnsiTheme="majorHAnsi"/>
          <w:b/>
          <w:bCs/>
          <w:sz w:val="21"/>
          <w:szCs w:val="21"/>
          <w:lang w:val="en-US"/>
        </w:rPr>
        <w:t xml:space="preserve"> AFCC Full Festival Pass</w:t>
      </w:r>
      <w:r w:rsidR="00C34251" w:rsidRPr="00143F99">
        <w:rPr>
          <w:rFonts w:asciiTheme="majorHAnsi" w:hAnsiTheme="majorHAnsi"/>
          <w:bCs/>
          <w:sz w:val="21"/>
          <w:szCs w:val="21"/>
          <w:lang w:val="en-US"/>
        </w:rPr>
        <w:t>,</w:t>
      </w:r>
      <w:r w:rsidR="00C34251">
        <w:rPr>
          <w:rFonts w:asciiTheme="majorHAnsi" w:hAnsiTheme="majorHAnsi"/>
          <w:b/>
          <w:bCs/>
          <w:sz w:val="21"/>
          <w:szCs w:val="21"/>
          <w:lang w:val="en-US"/>
        </w:rPr>
        <w:t xml:space="preserve"> </w:t>
      </w:r>
      <w:r w:rsidRPr="00377C51">
        <w:rPr>
          <w:rFonts w:asciiTheme="majorHAnsi" w:hAnsiTheme="majorHAnsi"/>
          <w:sz w:val="21"/>
          <w:szCs w:val="21"/>
          <w:lang w:val="en-US"/>
        </w:rPr>
        <w:t xml:space="preserve">to </w:t>
      </w:r>
      <w:hyperlink r:id="rId9" w:history="1">
        <w:r w:rsidR="001E2CE6" w:rsidRPr="00377C51">
          <w:rPr>
            <w:rStyle w:val="Hyperlink"/>
            <w:rFonts w:asciiTheme="majorHAnsi" w:hAnsiTheme="majorHAnsi"/>
            <w:sz w:val="21"/>
            <w:szCs w:val="21"/>
            <w:lang w:val="en-US"/>
          </w:rPr>
          <w:t>judi@bookcouncil.sg</w:t>
        </w:r>
      </w:hyperlink>
      <w:r w:rsidRPr="00377C51">
        <w:rPr>
          <w:rFonts w:asciiTheme="majorHAnsi" w:hAnsiTheme="majorHAnsi"/>
          <w:sz w:val="21"/>
          <w:szCs w:val="21"/>
          <w:lang w:val="en-US"/>
        </w:rPr>
        <w:t xml:space="preserve"> by</w:t>
      </w:r>
      <w:r w:rsidR="008C07E7">
        <w:rPr>
          <w:rFonts w:asciiTheme="majorHAnsi" w:hAnsiTheme="majorHAnsi"/>
          <w:b/>
          <w:sz w:val="21"/>
          <w:szCs w:val="21"/>
          <w:lang w:val="en-US"/>
        </w:rPr>
        <w:t xml:space="preserve"> </w:t>
      </w:r>
      <w:r w:rsidR="007D6D0B">
        <w:rPr>
          <w:rFonts w:asciiTheme="majorHAnsi" w:hAnsiTheme="majorHAnsi"/>
          <w:b/>
          <w:sz w:val="21"/>
          <w:szCs w:val="21"/>
          <w:lang w:val="en-US"/>
        </w:rPr>
        <w:t>2</w:t>
      </w:r>
      <w:r w:rsidR="00D23B0D" w:rsidRPr="00377C51">
        <w:rPr>
          <w:rFonts w:asciiTheme="majorHAnsi" w:hAnsiTheme="majorHAnsi"/>
          <w:b/>
          <w:sz w:val="21"/>
          <w:szCs w:val="21"/>
          <w:lang w:val="en-US"/>
        </w:rPr>
        <w:t xml:space="preserve"> </w:t>
      </w:r>
      <w:r w:rsidR="007D6D0B">
        <w:rPr>
          <w:rFonts w:asciiTheme="majorHAnsi" w:hAnsiTheme="majorHAnsi"/>
          <w:b/>
          <w:sz w:val="21"/>
          <w:szCs w:val="21"/>
          <w:lang w:val="en-US"/>
        </w:rPr>
        <w:t>May</w:t>
      </w:r>
      <w:r w:rsidRPr="00377C51">
        <w:rPr>
          <w:rFonts w:asciiTheme="majorHAnsi" w:hAnsiTheme="majorHAnsi"/>
          <w:b/>
          <w:sz w:val="21"/>
          <w:szCs w:val="21"/>
          <w:lang w:val="en-US"/>
        </w:rPr>
        <w:t xml:space="preserve"> 201</w:t>
      </w:r>
      <w:r w:rsidR="006578F0">
        <w:rPr>
          <w:rFonts w:asciiTheme="majorHAnsi" w:hAnsiTheme="majorHAnsi"/>
          <w:b/>
          <w:sz w:val="21"/>
          <w:szCs w:val="21"/>
          <w:lang w:val="en-US"/>
        </w:rPr>
        <w:t>7</w:t>
      </w:r>
      <w:r w:rsidRPr="00377C51">
        <w:rPr>
          <w:rFonts w:asciiTheme="majorHAnsi" w:hAnsiTheme="majorHAnsi"/>
          <w:sz w:val="21"/>
          <w:szCs w:val="21"/>
          <w:lang w:val="en-US"/>
        </w:rPr>
        <w:t>.</w:t>
      </w:r>
      <w:r w:rsidR="00365AB0" w:rsidRPr="00377C51">
        <w:rPr>
          <w:rFonts w:asciiTheme="majorHAnsi" w:hAnsiTheme="majorHAnsi"/>
          <w:sz w:val="21"/>
          <w:szCs w:val="21"/>
          <w:lang w:val="en-US"/>
        </w:rPr>
        <w:t xml:space="preserve"> </w:t>
      </w:r>
      <w:r w:rsidR="00365AB0" w:rsidRPr="00377C51">
        <w:rPr>
          <w:rFonts w:asciiTheme="majorHAnsi" w:hAnsiTheme="majorHAnsi" w:cstheme="minorHAnsi"/>
          <w:sz w:val="21"/>
          <w:szCs w:val="21"/>
        </w:rPr>
        <w:t>Each session will be</w:t>
      </w:r>
      <w:r w:rsidR="00FE60C1">
        <w:rPr>
          <w:rFonts w:asciiTheme="majorHAnsi" w:hAnsiTheme="majorHAnsi" w:cstheme="minorHAnsi"/>
          <w:sz w:val="21"/>
          <w:szCs w:val="21"/>
        </w:rPr>
        <w:t xml:space="preserve"> 3</w:t>
      </w:r>
      <w:r w:rsidR="006578F0">
        <w:rPr>
          <w:rFonts w:asciiTheme="majorHAnsi" w:hAnsiTheme="majorHAnsi" w:cstheme="minorHAnsi"/>
          <w:sz w:val="21"/>
          <w:szCs w:val="21"/>
        </w:rPr>
        <w:t>0</w:t>
      </w:r>
      <w:r w:rsidR="00C34251">
        <w:rPr>
          <w:rFonts w:asciiTheme="majorHAnsi" w:hAnsiTheme="majorHAnsi" w:cstheme="minorHAnsi"/>
          <w:sz w:val="21"/>
          <w:szCs w:val="21"/>
        </w:rPr>
        <w:t xml:space="preserve"> minutes</w:t>
      </w:r>
      <w:r w:rsidR="00143F99">
        <w:rPr>
          <w:rFonts w:asciiTheme="majorHAnsi" w:hAnsiTheme="majorHAnsi" w:cstheme="minorHAnsi"/>
          <w:sz w:val="21"/>
          <w:szCs w:val="21"/>
        </w:rPr>
        <w:t xml:space="preserve"> in duration</w:t>
      </w:r>
      <w:r w:rsidR="00365AB0" w:rsidRPr="00377C51">
        <w:rPr>
          <w:rFonts w:asciiTheme="majorHAnsi" w:hAnsiTheme="majorHAnsi" w:cstheme="minorHAnsi"/>
          <w:sz w:val="21"/>
          <w:szCs w:val="21"/>
        </w:rPr>
        <w:t>.</w:t>
      </w:r>
      <w:r w:rsidR="00516C2C">
        <w:rPr>
          <w:rFonts w:asciiTheme="majorHAnsi" w:hAnsiTheme="majorHAnsi" w:cstheme="minorHAnsi"/>
          <w:sz w:val="21"/>
          <w:szCs w:val="21"/>
        </w:rPr>
        <w:t xml:space="preserve"> You will be contacted with the </w:t>
      </w:r>
      <w:r w:rsidR="00D14575">
        <w:rPr>
          <w:rFonts w:asciiTheme="majorHAnsi" w:hAnsiTheme="majorHAnsi" w:cstheme="minorHAnsi"/>
          <w:sz w:val="21"/>
          <w:szCs w:val="21"/>
        </w:rPr>
        <w:t>session’s time by 16 May 2017.</w:t>
      </w:r>
    </w:p>
    <w:tbl>
      <w:tblPr>
        <w:tblStyle w:val="TableGrid"/>
        <w:tblW w:w="10796" w:type="dxa"/>
        <w:jc w:val="center"/>
        <w:tblLayout w:type="fixed"/>
        <w:tblLook w:val="04A0" w:firstRow="1" w:lastRow="0" w:firstColumn="1" w:lastColumn="0" w:noHBand="0" w:noVBand="1"/>
      </w:tblPr>
      <w:tblGrid>
        <w:gridCol w:w="3255"/>
        <w:gridCol w:w="2791"/>
        <w:gridCol w:w="2610"/>
        <w:gridCol w:w="2140"/>
      </w:tblGrid>
      <w:tr w:rsidR="000259AC" w:rsidRPr="00377C51" w:rsidTr="00C34AF3">
        <w:trPr>
          <w:trHeight w:val="260"/>
          <w:jc w:val="center"/>
        </w:trPr>
        <w:tc>
          <w:tcPr>
            <w:tcW w:w="3255" w:type="dxa"/>
          </w:tcPr>
          <w:p w:rsidR="000259AC" w:rsidRPr="00377C51" w:rsidRDefault="000259AC" w:rsidP="00516C2C">
            <w:pPr>
              <w:rPr>
                <w:rFonts w:asciiTheme="majorHAnsi" w:hAnsiTheme="majorHAnsi" w:cstheme="minorHAnsi"/>
                <w:b/>
                <w:sz w:val="21"/>
                <w:szCs w:val="21"/>
              </w:rPr>
            </w:pPr>
            <w:r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 xml:space="preserve">Name: </w:t>
            </w:r>
          </w:p>
          <w:p w:rsidR="001E2CE6" w:rsidRPr="00377C51" w:rsidRDefault="001E2CE6" w:rsidP="00516C2C">
            <w:pPr>
              <w:rPr>
                <w:rFonts w:asciiTheme="majorHAnsi" w:hAnsiTheme="majorHAnsi" w:cstheme="minorHAnsi"/>
                <w:b/>
                <w:sz w:val="21"/>
                <w:szCs w:val="21"/>
              </w:rPr>
            </w:pPr>
          </w:p>
        </w:tc>
        <w:tc>
          <w:tcPr>
            <w:tcW w:w="5401" w:type="dxa"/>
            <w:gridSpan w:val="2"/>
            <w:shd w:val="clear" w:color="auto" w:fill="auto"/>
          </w:tcPr>
          <w:p w:rsidR="000259AC" w:rsidRPr="000D0337" w:rsidRDefault="000259AC" w:rsidP="00516C2C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2140" w:type="dxa"/>
          </w:tcPr>
          <w:p w:rsidR="000259AC" w:rsidRPr="00377C51" w:rsidRDefault="00516C2C" w:rsidP="00516C2C">
            <w:pPr>
              <w:rPr>
                <w:rFonts w:asciiTheme="majorHAnsi" w:hAnsiTheme="majorHAnsi" w:cstheme="min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inorHAnsi"/>
                <w:b/>
                <w:sz w:val="21"/>
                <w:szCs w:val="21"/>
              </w:rPr>
              <w:t>Underline</w:t>
            </w:r>
            <w:r w:rsidR="001E2CE6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 xml:space="preserve"> one:</w:t>
            </w:r>
            <w:r w:rsidR="001E2CE6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br/>
            </w:r>
            <w:r w:rsidR="000259AC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>Mr</w:t>
            </w:r>
            <w:r w:rsidR="001E2CE6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 xml:space="preserve"> </w:t>
            </w:r>
            <w:r w:rsidR="000259AC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>/</w:t>
            </w:r>
            <w:r w:rsidR="001E2CE6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 xml:space="preserve"> </w:t>
            </w:r>
            <w:r w:rsidR="000259AC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>Ms</w:t>
            </w:r>
            <w:r w:rsidR="001E2CE6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 xml:space="preserve"> </w:t>
            </w:r>
            <w:r w:rsidR="000259AC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>/</w:t>
            </w:r>
            <w:r w:rsidR="001E2CE6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 xml:space="preserve"> </w:t>
            </w:r>
            <w:r w:rsidR="000259AC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>Mrs</w:t>
            </w:r>
            <w:r w:rsidR="001E2CE6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 xml:space="preserve"> </w:t>
            </w:r>
            <w:r w:rsidR="000259AC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>/</w:t>
            </w:r>
            <w:r w:rsidR="001E2CE6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 xml:space="preserve"> </w:t>
            </w:r>
            <w:r w:rsidR="000259AC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>Dr</w:t>
            </w:r>
          </w:p>
        </w:tc>
      </w:tr>
      <w:tr w:rsidR="001E2CE6" w:rsidRPr="00377C51" w:rsidTr="00A2233F">
        <w:trPr>
          <w:trHeight w:val="304"/>
          <w:jc w:val="center"/>
        </w:trPr>
        <w:tc>
          <w:tcPr>
            <w:tcW w:w="3255" w:type="dxa"/>
          </w:tcPr>
          <w:p w:rsidR="001E2CE6" w:rsidRPr="00377C51" w:rsidRDefault="006578F0" w:rsidP="00516C2C">
            <w:pPr>
              <w:rPr>
                <w:rFonts w:asciiTheme="majorHAnsi" w:hAnsiTheme="majorHAnsi" w:cstheme="min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inorHAnsi"/>
                <w:b/>
                <w:sz w:val="21"/>
                <w:szCs w:val="21"/>
              </w:rPr>
              <w:t>Current Country of Residence:</w:t>
            </w:r>
          </w:p>
        </w:tc>
        <w:tc>
          <w:tcPr>
            <w:tcW w:w="7541" w:type="dxa"/>
            <w:gridSpan w:val="3"/>
            <w:shd w:val="clear" w:color="auto" w:fill="auto"/>
          </w:tcPr>
          <w:p w:rsidR="001E2CE6" w:rsidRPr="000D0337" w:rsidRDefault="001E2CE6" w:rsidP="00516C2C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  <w:p w:rsidR="001E2CE6" w:rsidRPr="000D0337" w:rsidRDefault="001E2CE6" w:rsidP="00516C2C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</w:tr>
      <w:tr w:rsidR="001E2CE6" w:rsidRPr="00377C51" w:rsidTr="00C34AF3">
        <w:trPr>
          <w:trHeight w:val="467"/>
          <w:jc w:val="center"/>
        </w:trPr>
        <w:tc>
          <w:tcPr>
            <w:tcW w:w="3255" w:type="dxa"/>
          </w:tcPr>
          <w:p w:rsidR="001E2CE6" w:rsidRPr="00377C51" w:rsidRDefault="001E2CE6" w:rsidP="00516C2C">
            <w:pPr>
              <w:rPr>
                <w:rFonts w:asciiTheme="majorHAnsi" w:hAnsiTheme="majorHAnsi" w:cstheme="minorHAnsi"/>
                <w:b/>
                <w:sz w:val="21"/>
                <w:szCs w:val="21"/>
              </w:rPr>
            </w:pPr>
            <w:r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>Mobile / Tel</w:t>
            </w:r>
            <w:r w:rsidR="00846426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>ephone</w:t>
            </w:r>
            <w:r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 xml:space="preserve"> number:</w:t>
            </w:r>
            <w:r w:rsidR="004C2A30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br/>
            </w:r>
            <w:r w:rsidR="00D360F4" w:rsidRPr="00377C51">
              <w:rPr>
                <w:rFonts w:asciiTheme="majorHAnsi" w:hAnsiTheme="majorHAnsi" w:cstheme="minorHAnsi"/>
                <w:i/>
                <w:sz w:val="21"/>
                <w:szCs w:val="21"/>
              </w:rPr>
              <w:t>(</w:t>
            </w:r>
            <w:r w:rsidR="004C2A30" w:rsidRPr="00377C51">
              <w:rPr>
                <w:rFonts w:asciiTheme="majorHAnsi" w:hAnsiTheme="majorHAnsi" w:cstheme="minorHAnsi"/>
                <w:i/>
                <w:sz w:val="21"/>
                <w:szCs w:val="21"/>
              </w:rPr>
              <w:t>include country code)</w:t>
            </w:r>
          </w:p>
        </w:tc>
        <w:tc>
          <w:tcPr>
            <w:tcW w:w="7541" w:type="dxa"/>
            <w:gridSpan w:val="3"/>
            <w:shd w:val="clear" w:color="auto" w:fill="auto"/>
          </w:tcPr>
          <w:p w:rsidR="001E2CE6" w:rsidRPr="000D0337" w:rsidRDefault="001E2CE6" w:rsidP="00516C2C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  <w:p w:rsidR="001E2CE6" w:rsidRPr="000D0337" w:rsidRDefault="001E2CE6" w:rsidP="00516C2C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</w:tr>
      <w:tr w:rsidR="00C34AF3" w:rsidRPr="00377C51" w:rsidTr="00A2233F">
        <w:trPr>
          <w:trHeight w:val="316"/>
          <w:jc w:val="center"/>
        </w:trPr>
        <w:tc>
          <w:tcPr>
            <w:tcW w:w="3255" w:type="dxa"/>
          </w:tcPr>
          <w:p w:rsidR="00C34AF3" w:rsidRPr="00377C51" w:rsidRDefault="00C34AF3" w:rsidP="00516C2C">
            <w:pPr>
              <w:rPr>
                <w:rFonts w:asciiTheme="majorHAnsi" w:hAnsiTheme="majorHAnsi" w:cstheme="minorHAnsi"/>
                <w:b/>
                <w:sz w:val="21"/>
                <w:szCs w:val="21"/>
              </w:rPr>
            </w:pPr>
            <w:r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>Email address:</w:t>
            </w:r>
            <w:r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br/>
            </w:r>
          </w:p>
        </w:tc>
        <w:tc>
          <w:tcPr>
            <w:tcW w:w="7541" w:type="dxa"/>
            <w:gridSpan w:val="3"/>
            <w:shd w:val="clear" w:color="auto" w:fill="auto"/>
          </w:tcPr>
          <w:p w:rsidR="00C34AF3" w:rsidRPr="000D0337" w:rsidRDefault="00C34AF3" w:rsidP="00233868">
            <w:pPr>
              <w:rPr>
                <w:rFonts w:asciiTheme="majorHAnsi" w:hAnsiTheme="majorHAnsi" w:cstheme="minorHAnsi"/>
                <w:b/>
                <w:sz w:val="21"/>
                <w:szCs w:val="21"/>
              </w:rPr>
            </w:pPr>
          </w:p>
        </w:tc>
      </w:tr>
      <w:tr w:rsidR="00C34AF3" w:rsidRPr="00377C51" w:rsidTr="00C34AF3">
        <w:trPr>
          <w:trHeight w:val="316"/>
          <w:jc w:val="center"/>
        </w:trPr>
        <w:tc>
          <w:tcPr>
            <w:tcW w:w="3255" w:type="dxa"/>
          </w:tcPr>
          <w:p w:rsidR="00C34AF3" w:rsidRPr="000D0337" w:rsidRDefault="00C34AF3" w:rsidP="00233868">
            <w:pPr>
              <w:rPr>
                <w:rFonts w:asciiTheme="majorHAnsi" w:hAnsiTheme="majorHAnsi" w:cstheme="minorHAnsi"/>
                <w:b/>
                <w:sz w:val="21"/>
                <w:szCs w:val="21"/>
              </w:rPr>
            </w:pPr>
            <w:r w:rsidRPr="000D0337">
              <w:rPr>
                <w:rFonts w:asciiTheme="majorHAnsi" w:hAnsiTheme="majorHAnsi" w:cstheme="minorHAnsi"/>
                <w:b/>
                <w:sz w:val="21"/>
                <w:szCs w:val="21"/>
              </w:rPr>
              <w:t>Company/Organisation:</w:t>
            </w:r>
          </w:p>
        </w:tc>
        <w:tc>
          <w:tcPr>
            <w:tcW w:w="2791" w:type="dxa"/>
            <w:shd w:val="clear" w:color="auto" w:fill="auto"/>
          </w:tcPr>
          <w:p w:rsidR="00C34AF3" w:rsidRPr="000D0337" w:rsidRDefault="00C34AF3" w:rsidP="00516C2C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2610" w:type="dxa"/>
            <w:shd w:val="clear" w:color="auto" w:fill="auto"/>
          </w:tcPr>
          <w:p w:rsidR="00C34AF3" w:rsidRPr="00377C51" w:rsidRDefault="00C34AF3" w:rsidP="00233868">
            <w:pPr>
              <w:rPr>
                <w:rFonts w:asciiTheme="majorHAnsi" w:hAnsiTheme="majorHAnsi" w:cstheme="minorHAnsi"/>
                <w:b/>
                <w:sz w:val="21"/>
                <w:szCs w:val="21"/>
              </w:rPr>
            </w:pPr>
            <w:r w:rsidRPr="00516C2C">
              <w:rPr>
                <w:rFonts w:asciiTheme="majorHAnsi" w:hAnsiTheme="majorHAnsi" w:cstheme="minorHAnsi"/>
                <w:b/>
                <w:sz w:val="21"/>
                <w:szCs w:val="21"/>
              </w:rPr>
              <w:t>Designation</w:t>
            </w:r>
            <w:r>
              <w:rPr>
                <w:rFonts w:asciiTheme="majorHAnsi" w:hAnsiTheme="majorHAnsi" w:cstheme="minorHAnsi"/>
                <w:b/>
                <w:sz w:val="21"/>
                <w:szCs w:val="21"/>
              </w:rPr>
              <w:t xml:space="preserve"> in </w:t>
            </w:r>
            <w:r w:rsidRPr="00C34AF3">
              <w:rPr>
                <w:rFonts w:asciiTheme="majorHAnsi" w:hAnsiTheme="majorHAnsi" w:cstheme="minorHAnsi"/>
                <w:b/>
                <w:sz w:val="21"/>
                <w:szCs w:val="21"/>
              </w:rPr>
              <w:t>Company/Organisation</w:t>
            </w:r>
            <w:r w:rsidRPr="00516C2C">
              <w:rPr>
                <w:rFonts w:asciiTheme="majorHAnsi" w:hAnsiTheme="majorHAnsi" w:cstheme="minorHAnsi"/>
                <w:b/>
                <w:sz w:val="21"/>
                <w:szCs w:val="21"/>
              </w:rPr>
              <w:t>:</w:t>
            </w:r>
          </w:p>
        </w:tc>
        <w:tc>
          <w:tcPr>
            <w:tcW w:w="2140" w:type="dxa"/>
            <w:shd w:val="clear" w:color="auto" w:fill="auto"/>
          </w:tcPr>
          <w:p w:rsidR="00C34AF3" w:rsidRPr="00377C51" w:rsidRDefault="00C34AF3" w:rsidP="00516C2C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</w:tr>
      <w:tr w:rsidR="00C34AF3" w:rsidRPr="00377C51" w:rsidTr="00A2233F">
        <w:trPr>
          <w:trHeight w:val="855"/>
          <w:jc w:val="center"/>
        </w:trPr>
        <w:tc>
          <w:tcPr>
            <w:tcW w:w="3255" w:type="dxa"/>
          </w:tcPr>
          <w:p w:rsidR="00C34AF3" w:rsidRPr="00377C51" w:rsidRDefault="00C34AF3" w:rsidP="00516C2C">
            <w:pPr>
              <w:rPr>
                <w:rFonts w:asciiTheme="majorHAnsi" w:hAnsiTheme="majorHAnsi" w:cstheme="min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inorHAnsi"/>
                <w:b/>
                <w:sz w:val="21"/>
                <w:szCs w:val="21"/>
              </w:rPr>
              <w:t>Type of illustration</w:t>
            </w:r>
            <w:r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>:</w:t>
            </w:r>
            <w:r>
              <w:rPr>
                <w:rFonts w:asciiTheme="majorHAnsi" w:hAnsiTheme="majorHAnsi" w:cstheme="minorHAnsi"/>
                <w:b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 w:cstheme="minorHAnsi"/>
                <w:b/>
                <w:sz w:val="21"/>
                <w:szCs w:val="21"/>
              </w:rPr>
              <w:br/>
              <w:t>(eg graphic design, watercolour, painting, comics)</w:t>
            </w:r>
          </w:p>
        </w:tc>
        <w:tc>
          <w:tcPr>
            <w:tcW w:w="7541" w:type="dxa"/>
            <w:gridSpan w:val="3"/>
            <w:shd w:val="clear" w:color="auto" w:fill="auto"/>
          </w:tcPr>
          <w:p w:rsidR="00C34AF3" w:rsidRPr="000D0337" w:rsidRDefault="00C34AF3" w:rsidP="00516C2C">
            <w:pPr>
              <w:rPr>
                <w:rFonts w:asciiTheme="majorHAnsi" w:hAnsiTheme="majorHAnsi" w:cstheme="minorHAnsi"/>
                <w:sz w:val="21"/>
                <w:szCs w:val="21"/>
              </w:rPr>
            </w:pPr>
            <w:r w:rsidRPr="000D0337">
              <w:rPr>
                <w:rFonts w:asciiTheme="majorHAnsi" w:hAnsiTheme="majorHAnsi" w:cstheme="minorHAnsi"/>
                <w:sz w:val="21"/>
                <w:szCs w:val="21"/>
              </w:rPr>
              <w:br/>
            </w:r>
            <w:r w:rsidRPr="000D0337">
              <w:rPr>
                <w:rFonts w:asciiTheme="majorHAnsi" w:hAnsiTheme="majorHAnsi" w:cstheme="minorHAnsi"/>
                <w:sz w:val="21"/>
                <w:szCs w:val="21"/>
              </w:rPr>
              <w:br/>
            </w:r>
          </w:p>
        </w:tc>
      </w:tr>
    </w:tbl>
    <w:p w:rsidR="00310731" w:rsidRDefault="00310731" w:rsidP="00516C2C">
      <w:pPr>
        <w:rPr>
          <w:rFonts w:asciiTheme="majorHAnsi" w:hAnsiTheme="majorHAnsi"/>
          <w:b/>
          <w:bCs/>
          <w:sz w:val="21"/>
          <w:szCs w:val="21"/>
          <w:lang w:val="en-US"/>
        </w:rPr>
      </w:pPr>
    </w:p>
    <w:p w:rsidR="002E24B6" w:rsidRDefault="001B75DA" w:rsidP="00516C2C">
      <w:pPr>
        <w:rPr>
          <w:rFonts w:asciiTheme="majorHAnsi" w:hAnsiTheme="majorHAnsi" w:cstheme="minorHAnsi"/>
          <w:sz w:val="21"/>
          <w:szCs w:val="21"/>
        </w:rPr>
      </w:pPr>
      <w:r w:rsidRPr="00377C51">
        <w:rPr>
          <w:rFonts w:asciiTheme="majorHAnsi" w:hAnsiTheme="majorHAnsi"/>
          <w:b/>
          <w:bCs/>
          <w:sz w:val="21"/>
          <w:szCs w:val="21"/>
          <w:lang w:val="en-US"/>
        </w:rPr>
        <w:t>Portfolio Review Panel</w:t>
      </w:r>
      <w:r w:rsidR="008E4BF5">
        <w:rPr>
          <w:rFonts w:asciiTheme="majorHAnsi" w:hAnsiTheme="majorHAnsi"/>
          <w:b/>
          <w:bCs/>
          <w:sz w:val="21"/>
          <w:szCs w:val="21"/>
          <w:lang w:val="en-US"/>
        </w:rPr>
        <w:t xml:space="preserve">: </w:t>
      </w:r>
      <w:r w:rsidR="002E24B6">
        <w:rPr>
          <w:rFonts w:asciiTheme="majorHAnsi" w:hAnsiTheme="majorHAnsi"/>
          <w:bCs/>
          <w:sz w:val="21"/>
          <w:szCs w:val="21"/>
          <w:lang w:val="en-US"/>
        </w:rPr>
        <w:t xml:space="preserve">Each participant will only be able to consult </w:t>
      </w:r>
      <w:r w:rsidR="002E24B6" w:rsidRPr="002A591A">
        <w:rPr>
          <w:rFonts w:asciiTheme="majorHAnsi" w:hAnsiTheme="majorHAnsi"/>
          <w:b/>
          <w:bCs/>
          <w:sz w:val="21"/>
          <w:szCs w:val="21"/>
          <w:u w:val="single"/>
          <w:lang w:val="en-US"/>
        </w:rPr>
        <w:t>one</w:t>
      </w:r>
      <w:r w:rsidR="002E24B6">
        <w:rPr>
          <w:rFonts w:asciiTheme="majorHAnsi" w:hAnsiTheme="majorHAnsi"/>
          <w:bCs/>
          <w:sz w:val="21"/>
          <w:szCs w:val="21"/>
          <w:lang w:val="en-US"/>
        </w:rPr>
        <w:t xml:space="preserve"> illustrator in the panel. </w:t>
      </w:r>
      <w:r w:rsidR="00CA4203">
        <w:rPr>
          <w:rFonts w:asciiTheme="majorHAnsi" w:hAnsiTheme="majorHAnsi" w:cstheme="minorHAnsi"/>
          <w:sz w:val="21"/>
          <w:szCs w:val="21"/>
        </w:rPr>
        <w:t>Pl</w:t>
      </w:r>
      <w:r w:rsidR="000E5AF3" w:rsidRPr="00377C51">
        <w:rPr>
          <w:rFonts w:asciiTheme="majorHAnsi" w:hAnsiTheme="majorHAnsi" w:cstheme="minorHAnsi"/>
          <w:sz w:val="21"/>
          <w:szCs w:val="21"/>
        </w:rPr>
        <w:t>ease</w:t>
      </w:r>
      <w:r w:rsidR="002E24B6">
        <w:rPr>
          <w:rFonts w:asciiTheme="majorHAnsi" w:hAnsiTheme="majorHAnsi" w:cstheme="minorHAnsi"/>
          <w:sz w:val="21"/>
          <w:szCs w:val="21"/>
        </w:rPr>
        <w:t xml:space="preserve"> type </w:t>
      </w:r>
      <w:r w:rsidR="002E24B6">
        <w:rPr>
          <w:rFonts w:asciiTheme="majorHAnsi" w:hAnsiTheme="majorHAnsi" w:cstheme="minorHAnsi"/>
          <w:iCs/>
          <w:sz w:val="21"/>
          <w:szCs w:val="21"/>
        </w:rPr>
        <w:t>‘</w:t>
      </w:r>
      <w:r w:rsidR="002E24B6" w:rsidRPr="00CA4203">
        <w:rPr>
          <w:rFonts w:asciiTheme="majorHAnsi" w:hAnsiTheme="majorHAnsi" w:cstheme="minorHAnsi"/>
          <w:b/>
          <w:iCs/>
          <w:sz w:val="21"/>
          <w:szCs w:val="21"/>
        </w:rPr>
        <w:t>1</w:t>
      </w:r>
      <w:r w:rsidR="002E24B6">
        <w:rPr>
          <w:rFonts w:asciiTheme="majorHAnsi" w:hAnsiTheme="majorHAnsi" w:cstheme="minorHAnsi"/>
          <w:iCs/>
          <w:sz w:val="21"/>
          <w:szCs w:val="21"/>
        </w:rPr>
        <w:t xml:space="preserve">’ in the first column to indicate your first choice, and type </w:t>
      </w:r>
      <w:r w:rsidR="002E24B6">
        <w:rPr>
          <w:rFonts w:asciiTheme="majorHAnsi" w:hAnsiTheme="majorHAnsi" w:cstheme="minorHAnsi"/>
          <w:sz w:val="21"/>
          <w:szCs w:val="21"/>
        </w:rPr>
        <w:t>‘</w:t>
      </w:r>
      <w:r w:rsidR="002E24B6" w:rsidRPr="00CA4203">
        <w:rPr>
          <w:rFonts w:asciiTheme="majorHAnsi" w:hAnsiTheme="majorHAnsi" w:cstheme="minorHAnsi"/>
          <w:b/>
          <w:sz w:val="21"/>
          <w:szCs w:val="21"/>
        </w:rPr>
        <w:t>2</w:t>
      </w:r>
      <w:r w:rsidR="002E24B6">
        <w:rPr>
          <w:rFonts w:asciiTheme="majorHAnsi" w:hAnsiTheme="majorHAnsi" w:cstheme="minorHAnsi"/>
          <w:sz w:val="21"/>
          <w:szCs w:val="21"/>
        </w:rPr>
        <w:t>’ to indicate your second choice.</w:t>
      </w:r>
      <w:r w:rsidR="002A591A">
        <w:rPr>
          <w:rFonts w:asciiTheme="majorHAnsi" w:hAnsiTheme="majorHAnsi" w:cstheme="minorHAnsi"/>
          <w:sz w:val="21"/>
          <w:szCs w:val="21"/>
        </w:rPr>
        <w:t xml:space="preserve"> We will try to accommodate your requests, but the panellist you are assigned to is given on a first-come-first-served basis.</w:t>
      </w:r>
    </w:p>
    <w:p w:rsidR="00516C2C" w:rsidRPr="00C34AF3" w:rsidRDefault="00516C2C" w:rsidP="00516C2C">
      <w:pPr>
        <w:rPr>
          <w:rFonts w:asciiTheme="majorHAnsi" w:hAnsiTheme="majorHAnsi" w:cstheme="minorHAnsi"/>
          <w:sz w:val="21"/>
          <w:szCs w:val="21"/>
        </w:rPr>
      </w:pPr>
      <w:r w:rsidRPr="00516C2C">
        <w:rPr>
          <w:rFonts w:asciiTheme="majorHAnsi" w:hAnsiTheme="majorHAnsi" w:cstheme="minorHAnsi"/>
          <w:b/>
          <w:sz w:val="21"/>
          <w:szCs w:val="21"/>
          <w:u w:val="single"/>
        </w:rPr>
        <w:t>Panellist</w:t>
      </w:r>
    </w:p>
    <w:tbl>
      <w:tblPr>
        <w:tblStyle w:val="TableGrid"/>
        <w:tblW w:w="10800" w:type="dxa"/>
        <w:tblInd w:w="198" w:type="dxa"/>
        <w:tblLook w:val="04A0" w:firstRow="1" w:lastRow="0" w:firstColumn="1" w:lastColumn="0" w:noHBand="0" w:noVBand="1"/>
      </w:tblPr>
      <w:tblGrid>
        <w:gridCol w:w="720"/>
        <w:gridCol w:w="10080"/>
      </w:tblGrid>
      <w:tr w:rsidR="00CA4203" w:rsidTr="00C34AF3">
        <w:tc>
          <w:tcPr>
            <w:tcW w:w="720" w:type="dxa"/>
          </w:tcPr>
          <w:p w:rsidR="00CA4203" w:rsidRPr="00C34AF3" w:rsidRDefault="00CA4203" w:rsidP="00C34AF3">
            <w:pPr>
              <w:jc w:val="center"/>
              <w:rPr>
                <w:rFonts w:asciiTheme="majorHAnsi" w:hAnsiTheme="majorHAnsi" w:cstheme="minorHAnsi"/>
                <w:b/>
                <w:sz w:val="21"/>
                <w:szCs w:val="21"/>
              </w:rPr>
            </w:pPr>
          </w:p>
        </w:tc>
        <w:tc>
          <w:tcPr>
            <w:tcW w:w="10080" w:type="dxa"/>
          </w:tcPr>
          <w:p w:rsidR="00CA4203" w:rsidRPr="00CA4203" w:rsidRDefault="00464C96" w:rsidP="00CA420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inorHAnsi"/>
                <w:sz w:val="21"/>
                <w:szCs w:val="21"/>
              </w:rPr>
            </w:pPr>
            <w:r w:rsidRPr="00C34AF3">
              <w:rPr>
                <w:rFonts w:asciiTheme="majorHAnsi" w:hAnsiTheme="majorHAnsi" w:cstheme="minorHAnsi"/>
                <w:b/>
                <w:sz w:val="21"/>
                <w:szCs w:val="21"/>
              </w:rPr>
              <w:t>Briony Stewart</w:t>
            </w:r>
            <w:r w:rsidRPr="00CA4203">
              <w:rPr>
                <w:rFonts w:asciiTheme="majorHAnsi" w:hAnsiTheme="majorHAnsi" w:cstheme="minorHAnsi"/>
                <w:sz w:val="21"/>
                <w:szCs w:val="21"/>
              </w:rPr>
              <w:t xml:space="preserve"> </w:t>
            </w:r>
            <w:r w:rsidR="00C34AF3">
              <w:rPr>
                <w:rFonts w:asciiTheme="majorHAnsi" w:hAnsiTheme="majorHAnsi" w:cstheme="minorHAnsi"/>
                <w:sz w:val="21"/>
                <w:szCs w:val="21"/>
              </w:rPr>
              <w:t>(Australia)</w:t>
            </w:r>
            <w:r w:rsidRPr="00CA4203">
              <w:rPr>
                <w:rFonts w:asciiTheme="majorHAnsi" w:hAnsiTheme="majorHAnsi" w:cstheme="minorHAnsi"/>
                <w:sz w:val="21"/>
                <w:szCs w:val="21"/>
              </w:rPr>
              <w:t xml:space="preserve"> </w:t>
            </w:r>
            <w:r w:rsidR="00C34AF3">
              <w:rPr>
                <w:rFonts w:asciiTheme="majorHAnsi" w:hAnsiTheme="majorHAnsi" w:cstheme="minorHAnsi"/>
                <w:sz w:val="21"/>
                <w:szCs w:val="21"/>
              </w:rPr>
              <w:br/>
            </w:r>
            <w:r w:rsidRPr="00CA4203">
              <w:rPr>
                <w:rFonts w:asciiTheme="majorHAnsi" w:hAnsiTheme="majorHAnsi" w:cstheme="minorHAnsi"/>
                <w:i/>
                <w:sz w:val="21"/>
                <w:szCs w:val="21"/>
              </w:rPr>
              <w:t xml:space="preserve">skills: </w:t>
            </w:r>
            <w:r w:rsidRPr="00CA4203">
              <w:rPr>
                <w:rFonts w:asciiTheme="majorHAnsi" w:hAnsiTheme="majorHAnsi" w:cstheme="minorHAnsi"/>
                <w:sz w:val="21"/>
                <w:szCs w:val="21"/>
              </w:rPr>
              <w:t>pencil, watercolour, ink and gouache on paper. Whimsical with a focus on characters, particularly children and animals</w:t>
            </w:r>
          </w:p>
        </w:tc>
      </w:tr>
      <w:tr w:rsidR="00F05F9A" w:rsidTr="00C34AF3">
        <w:tc>
          <w:tcPr>
            <w:tcW w:w="720" w:type="dxa"/>
          </w:tcPr>
          <w:p w:rsidR="00F05F9A" w:rsidRPr="00C34AF3" w:rsidRDefault="00F05F9A" w:rsidP="00C34AF3">
            <w:pPr>
              <w:jc w:val="center"/>
              <w:rPr>
                <w:rFonts w:asciiTheme="majorHAnsi" w:hAnsiTheme="majorHAnsi" w:cstheme="minorHAnsi"/>
                <w:b/>
                <w:sz w:val="21"/>
                <w:szCs w:val="21"/>
              </w:rPr>
            </w:pPr>
          </w:p>
        </w:tc>
        <w:tc>
          <w:tcPr>
            <w:tcW w:w="10080" w:type="dxa"/>
          </w:tcPr>
          <w:p w:rsidR="00F05F9A" w:rsidRDefault="00F05F9A" w:rsidP="004D7EF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inorHAnsi"/>
                <w:sz w:val="21"/>
                <w:szCs w:val="21"/>
              </w:rPr>
            </w:pPr>
            <w:r w:rsidRPr="00C34AF3">
              <w:rPr>
                <w:rFonts w:asciiTheme="majorHAnsi" w:hAnsiTheme="majorHAnsi" w:cstheme="minorHAnsi"/>
                <w:b/>
                <w:sz w:val="21"/>
                <w:szCs w:val="21"/>
              </w:rPr>
              <w:t>David Liew</w:t>
            </w:r>
            <w:r w:rsidRPr="00CA4203">
              <w:rPr>
                <w:rFonts w:asciiTheme="majorHAnsi" w:hAnsiTheme="majorHAnsi" w:cstheme="minorHAnsi"/>
                <w:sz w:val="21"/>
                <w:szCs w:val="21"/>
              </w:rPr>
              <w:t xml:space="preserve"> (Singapore)</w:t>
            </w:r>
            <w:r>
              <w:rPr>
                <w:rFonts w:asciiTheme="majorHAnsi" w:hAnsiTheme="majorHAnsi" w:cstheme="minorHAnsi"/>
                <w:sz w:val="21"/>
                <w:szCs w:val="21"/>
              </w:rPr>
              <w:br/>
            </w:r>
            <w:r w:rsidRPr="00CA4203">
              <w:rPr>
                <w:rFonts w:asciiTheme="majorHAnsi" w:hAnsiTheme="majorHAnsi" w:cstheme="minorHAnsi"/>
                <w:i/>
                <w:sz w:val="21"/>
                <w:szCs w:val="21"/>
              </w:rPr>
              <w:t xml:space="preserve">skills: </w:t>
            </w:r>
            <w:r w:rsidRPr="00CA4203">
              <w:rPr>
                <w:rFonts w:asciiTheme="majorHAnsi" w:hAnsiTheme="majorHAnsi" w:cstheme="minorHAnsi"/>
                <w:sz w:val="21"/>
                <w:szCs w:val="21"/>
              </w:rPr>
              <w:t>Children's illustration and writing, whimsical illustration for chapter books and picture books, traditional and digital media.</w:t>
            </w:r>
          </w:p>
        </w:tc>
      </w:tr>
      <w:tr w:rsidR="00F05F9A" w:rsidTr="00C34AF3">
        <w:tc>
          <w:tcPr>
            <w:tcW w:w="720" w:type="dxa"/>
          </w:tcPr>
          <w:p w:rsidR="00F05F9A" w:rsidRPr="00C34AF3" w:rsidRDefault="00F05F9A" w:rsidP="00C34AF3">
            <w:pPr>
              <w:jc w:val="center"/>
              <w:rPr>
                <w:rFonts w:asciiTheme="majorHAnsi" w:hAnsiTheme="majorHAnsi" w:cstheme="minorHAnsi"/>
                <w:b/>
                <w:sz w:val="21"/>
                <w:szCs w:val="21"/>
              </w:rPr>
            </w:pPr>
          </w:p>
        </w:tc>
        <w:tc>
          <w:tcPr>
            <w:tcW w:w="10080" w:type="dxa"/>
          </w:tcPr>
          <w:p w:rsidR="00F05F9A" w:rsidRPr="00C34AF3" w:rsidRDefault="00F05F9A" w:rsidP="00516C2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inorHAnsi"/>
                <w:sz w:val="21"/>
                <w:szCs w:val="21"/>
              </w:rPr>
            </w:pPr>
            <w:r w:rsidRPr="00C34AF3">
              <w:rPr>
                <w:rFonts w:asciiTheme="majorHAnsi" w:hAnsiTheme="majorHAnsi" w:cstheme="minorHAnsi"/>
                <w:b/>
                <w:sz w:val="21"/>
                <w:szCs w:val="21"/>
              </w:rPr>
              <w:t>James Mayhew</w:t>
            </w:r>
            <w:r w:rsidRPr="00CA4203">
              <w:rPr>
                <w:rFonts w:asciiTheme="majorHAnsi" w:hAnsiTheme="majorHAnsi" w:cstheme="minorHAnsi"/>
                <w:sz w:val="21"/>
                <w:szCs w:val="21"/>
              </w:rPr>
              <w:t xml:space="preserve"> (UK) </w:t>
            </w:r>
            <w:r>
              <w:rPr>
                <w:rFonts w:asciiTheme="majorHAnsi" w:hAnsiTheme="majorHAnsi" w:cstheme="minorHAnsi"/>
                <w:sz w:val="21"/>
                <w:szCs w:val="21"/>
              </w:rPr>
              <w:br/>
            </w:r>
            <w:r w:rsidRPr="00CA4203">
              <w:rPr>
                <w:rFonts w:asciiTheme="majorHAnsi" w:hAnsiTheme="majorHAnsi" w:cstheme="minorHAnsi"/>
                <w:i/>
                <w:sz w:val="21"/>
                <w:szCs w:val="21"/>
              </w:rPr>
              <w:t xml:space="preserve">skills: </w:t>
            </w:r>
            <w:r w:rsidRPr="00CA4203">
              <w:rPr>
                <w:rFonts w:asciiTheme="majorHAnsi" w:hAnsiTheme="majorHAnsi" w:cstheme="minorHAnsi"/>
                <w:sz w:val="21"/>
                <w:szCs w:val="21"/>
              </w:rPr>
              <w:t>pen-and-ink with watercolour; gouache; mixed-media with household paints and pastels pencils, print-making and collage,</w:t>
            </w:r>
          </w:p>
        </w:tc>
      </w:tr>
      <w:tr w:rsidR="00F05F9A" w:rsidTr="00C34AF3">
        <w:tc>
          <w:tcPr>
            <w:tcW w:w="720" w:type="dxa"/>
          </w:tcPr>
          <w:p w:rsidR="00F05F9A" w:rsidRPr="00C34AF3" w:rsidRDefault="00F05F9A" w:rsidP="00C34AF3">
            <w:pPr>
              <w:jc w:val="center"/>
              <w:rPr>
                <w:rFonts w:asciiTheme="majorHAnsi" w:hAnsiTheme="majorHAnsi" w:cstheme="minorHAnsi"/>
                <w:b/>
                <w:sz w:val="21"/>
                <w:szCs w:val="21"/>
              </w:rPr>
            </w:pPr>
          </w:p>
        </w:tc>
        <w:tc>
          <w:tcPr>
            <w:tcW w:w="10080" w:type="dxa"/>
          </w:tcPr>
          <w:p w:rsidR="00F05F9A" w:rsidRPr="00CA4203" w:rsidRDefault="00F05F9A" w:rsidP="004D7EF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inorHAnsi"/>
                <w:sz w:val="21"/>
                <w:szCs w:val="21"/>
              </w:rPr>
            </w:pPr>
            <w:r w:rsidRPr="00C34AF3">
              <w:rPr>
                <w:rFonts w:asciiTheme="majorHAnsi" w:hAnsiTheme="majorHAnsi" w:cstheme="minorHAnsi"/>
                <w:b/>
                <w:sz w:val="21"/>
                <w:szCs w:val="21"/>
              </w:rPr>
              <w:t>Orit Bergman</w:t>
            </w:r>
            <w:r w:rsidRPr="00CA4203">
              <w:rPr>
                <w:rFonts w:asciiTheme="majorHAnsi" w:hAnsiTheme="majorHAnsi" w:cstheme="minorHAnsi"/>
                <w:sz w:val="21"/>
                <w:szCs w:val="21"/>
              </w:rPr>
              <w:t xml:space="preserve"> (Israel) </w:t>
            </w:r>
            <w:r>
              <w:rPr>
                <w:rFonts w:asciiTheme="majorHAnsi" w:hAnsiTheme="majorHAnsi" w:cstheme="minorHAnsi"/>
                <w:sz w:val="21"/>
                <w:szCs w:val="21"/>
              </w:rPr>
              <w:br/>
            </w:r>
            <w:r w:rsidRPr="00CA4203">
              <w:rPr>
                <w:rFonts w:asciiTheme="majorHAnsi" w:hAnsiTheme="majorHAnsi" w:cstheme="minorHAnsi"/>
                <w:i/>
                <w:sz w:val="21"/>
                <w:szCs w:val="21"/>
              </w:rPr>
              <w:t>skills:</w:t>
            </w:r>
            <w:r w:rsidRPr="00CA4203">
              <w:rPr>
                <w:rFonts w:asciiTheme="majorHAnsi" w:hAnsiTheme="majorHAnsi" w:cstheme="minorHAnsi"/>
                <w:sz w:val="21"/>
                <w:szCs w:val="21"/>
              </w:rPr>
              <w:t xml:space="preserve"> picture book illustration, YA illustration, black and white</w:t>
            </w:r>
          </w:p>
        </w:tc>
      </w:tr>
      <w:tr w:rsidR="00351FFF" w:rsidTr="00C34AF3">
        <w:tc>
          <w:tcPr>
            <w:tcW w:w="720" w:type="dxa"/>
          </w:tcPr>
          <w:p w:rsidR="00351FFF" w:rsidRPr="00C34AF3" w:rsidRDefault="00351FFF" w:rsidP="00C34AF3">
            <w:pPr>
              <w:jc w:val="center"/>
              <w:rPr>
                <w:rFonts w:asciiTheme="majorHAnsi" w:hAnsiTheme="majorHAnsi" w:cstheme="minorHAnsi"/>
                <w:b/>
                <w:sz w:val="21"/>
                <w:szCs w:val="21"/>
              </w:rPr>
            </w:pPr>
          </w:p>
        </w:tc>
        <w:tc>
          <w:tcPr>
            <w:tcW w:w="10080" w:type="dxa"/>
          </w:tcPr>
          <w:p w:rsidR="00351FFF" w:rsidRPr="00C34AF3" w:rsidRDefault="00351FFF" w:rsidP="00351FF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in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inorHAnsi"/>
                <w:b/>
                <w:sz w:val="21"/>
                <w:szCs w:val="21"/>
              </w:rPr>
              <w:t>PJ Lynch</w:t>
            </w:r>
            <w:r>
              <w:rPr>
                <w:rFonts w:asciiTheme="majorHAnsi" w:hAnsiTheme="majorHAnsi" w:cstheme="minorHAnsi"/>
                <w:sz w:val="21"/>
                <w:szCs w:val="21"/>
              </w:rPr>
              <w:t xml:space="preserve"> (Ireland</w:t>
            </w:r>
            <w:r w:rsidRPr="00CA4203">
              <w:rPr>
                <w:rFonts w:asciiTheme="majorHAnsi" w:hAnsiTheme="majorHAnsi" w:cstheme="minorHAnsi"/>
                <w:sz w:val="21"/>
                <w:szCs w:val="21"/>
              </w:rPr>
              <w:t xml:space="preserve">) </w:t>
            </w:r>
            <w:r>
              <w:rPr>
                <w:rFonts w:asciiTheme="majorHAnsi" w:hAnsiTheme="majorHAnsi" w:cstheme="minorHAnsi"/>
                <w:sz w:val="21"/>
                <w:szCs w:val="21"/>
              </w:rPr>
              <w:br/>
            </w:r>
            <w:r w:rsidRPr="00CA4203">
              <w:rPr>
                <w:rFonts w:asciiTheme="majorHAnsi" w:hAnsiTheme="majorHAnsi" w:cstheme="minorHAnsi"/>
                <w:i/>
                <w:sz w:val="21"/>
                <w:szCs w:val="21"/>
              </w:rPr>
              <w:t>skills:</w:t>
            </w:r>
            <w:r w:rsidRPr="00CA4203">
              <w:rPr>
                <w:rFonts w:asciiTheme="majorHAnsi" w:hAnsiTheme="majorHAnsi" w:cstheme="minorHAnsi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 w:cstheme="minorHAnsi"/>
                <w:sz w:val="21"/>
                <w:szCs w:val="21"/>
              </w:rPr>
              <w:t>b</w:t>
            </w:r>
            <w:bookmarkStart w:id="0" w:name="_GoBack"/>
            <w:bookmarkEnd w:id="0"/>
            <w:r w:rsidRPr="00351FFF">
              <w:rPr>
                <w:rFonts w:asciiTheme="majorHAnsi" w:hAnsiTheme="majorHAnsi" w:cstheme="minorHAnsi"/>
                <w:sz w:val="21"/>
                <w:szCs w:val="21"/>
              </w:rPr>
              <w:t>ook illustration in watercolour and gouache paintings; charcoal and chalk drawings.</w:t>
            </w:r>
          </w:p>
        </w:tc>
      </w:tr>
    </w:tbl>
    <w:p w:rsidR="00CA4203" w:rsidRPr="00CA4203" w:rsidRDefault="00CA4203" w:rsidP="00516C2C">
      <w:pPr>
        <w:rPr>
          <w:rFonts w:asciiTheme="majorHAnsi" w:hAnsiTheme="majorHAnsi" w:cstheme="minorHAnsi"/>
          <w:sz w:val="21"/>
          <w:szCs w:val="21"/>
        </w:rPr>
      </w:pPr>
    </w:p>
    <w:sectPr w:rsidR="00CA4203" w:rsidRPr="00CA4203" w:rsidSect="008E4BF5">
      <w:pgSz w:w="12240" w:h="15840"/>
      <w:pgMar w:top="432" w:right="432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885" w:rsidRDefault="00692885" w:rsidP="006673AA">
      <w:pPr>
        <w:spacing w:after="0" w:line="240" w:lineRule="auto"/>
      </w:pPr>
      <w:r>
        <w:separator/>
      </w:r>
    </w:p>
  </w:endnote>
  <w:endnote w:type="continuationSeparator" w:id="0">
    <w:p w:rsidR="00692885" w:rsidRDefault="00692885" w:rsidP="0066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885" w:rsidRDefault="00692885" w:rsidP="006673AA">
      <w:pPr>
        <w:spacing w:after="0" w:line="240" w:lineRule="auto"/>
      </w:pPr>
      <w:r>
        <w:separator/>
      </w:r>
    </w:p>
  </w:footnote>
  <w:footnote w:type="continuationSeparator" w:id="0">
    <w:p w:rsidR="00692885" w:rsidRDefault="00692885" w:rsidP="00667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1E38"/>
    <w:multiLevelType w:val="hybridMultilevel"/>
    <w:tmpl w:val="23B2C15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1077"/>
    <w:multiLevelType w:val="hybridMultilevel"/>
    <w:tmpl w:val="C61229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C562A"/>
    <w:multiLevelType w:val="hybridMultilevel"/>
    <w:tmpl w:val="81C4C85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474F9"/>
    <w:multiLevelType w:val="hybridMultilevel"/>
    <w:tmpl w:val="AEC2B4B6"/>
    <w:lvl w:ilvl="0" w:tplc="3140AE20">
      <w:start w:val="1"/>
      <w:numFmt w:val="bullet"/>
      <w:lvlText w:val="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D100ED"/>
    <w:multiLevelType w:val="hybridMultilevel"/>
    <w:tmpl w:val="837CCE7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F3"/>
    <w:rsid w:val="00021A44"/>
    <w:rsid w:val="000259AC"/>
    <w:rsid w:val="0005090B"/>
    <w:rsid w:val="000842C2"/>
    <w:rsid w:val="00091989"/>
    <w:rsid w:val="000D0337"/>
    <w:rsid w:val="000D310B"/>
    <w:rsid w:val="000E2DF4"/>
    <w:rsid w:val="000E5AF3"/>
    <w:rsid w:val="00143F99"/>
    <w:rsid w:val="00153202"/>
    <w:rsid w:val="00154F1E"/>
    <w:rsid w:val="001B75DA"/>
    <w:rsid w:val="001D37DC"/>
    <w:rsid w:val="001E2CE6"/>
    <w:rsid w:val="001F5AC5"/>
    <w:rsid w:val="00226F14"/>
    <w:rsid w:val="00262A72"/>
    <w:rsid w:val="0026373B"/>
    <w:rsid w:val="00270077"/>
    <w:rsid w:val="00275848"/>
    <w:rsid w:val="002A591A"/>
    <w:rsid w:val="002E24B6"/>
    <w:rsid w:val="00310731"/>
    <w:rsid w:val="003207EF"/>
    <w:rsid w:val="00327D33"/>
    <w:rsid w:val="00351FFF"/>
    <w:rsid w:val="00365AB0"/>
    <w:rsid w:val="00365E7B"/>
    <w:rsid w:val="00377C51"/>
    <w:rsid w:val="003C0B92"/>
    <w:rsid w:val="0041532B"/>
    <w:rsid w:val="00464C96"/>
    <w:rsid w:val="004C2A30"/>
    <w:rsid w:val="004D17E0"/>
    <w:rsid w:val="004E4BE3"/>
    <w:rsid w:val="00516C2C"/>
    <w:rsid w:val="00517299"/>
    <w:rsid w:val="005209B1"/>
    <w:rsid w:val="00530017"/>
    <w:rsid w:val="0053141A"/>
    <w:rsid w:val="005E159D"/>
    <w:rsid w:val="005F23D8"/>
    <w:rsid w:val="005F6444"/>
    <w:rsid w:val="006012BA"/>
    <w:rsid w:val="00604E85"/>
    <w:rsid w:val="006578F0"/>
    <w:rsid w:val="006673AA"/>
    <w:rsid w:val="00692885"/>
    <w:rsid w:val="006E0053"/>
    <w:rsid w:val="0071767C"/>
    <w:rsid w:val="007377AB"/>
    <w:rsid w:val="007543A8"/>
    <w:rsid w:val="007614A9"/>
    <w:rsid w:val="00777F45"/>
    <w:rsid w:val="00786298"/>
    <w:rsid w:val="0079241E"/>
    <w:rsid w:val="007969B7"/>
    <w:rsid w:val="007A15CE"/>
    <w:rsid w:val="007B6397"/>
    <w:rsid w:val="007D6D0B"/>
    <w:rsid w:val="007E768E"/>
    <w:rsid w:val="00800196"/>
    <w:rsid w:val="008060E3"/>
    <w:rsid w:val="00846426"/>
    <w:rsid w:val="008647AF"/>
    <w:rsid w:val="008C07E7"/>
    <w:rsid w:val="008D4A55"/>
    <w:rsid w:val="008E4BF5"/>
    <w:rsid w:val="00904EF8"/>
    <w:rsid w:val="009170AD"/>
    <w:rsid w:val="009708FD"/>
    <w:rsid w:val="009908FA"/>
    <w:rsid w:val="009B47A9"/>
    <w:rsid w:val="00A2233F"/>
    <w:rsid w:val="00A2321B"/>
    <w:rsid w:val="00A273FF"/>
    <w:rsid w:val="00A30D90"/>
    <w:rsid w:val="00A37186"/>
    <w:rsid w:val="00A41B11"/>
    <w:rsid w:val="00A4708E"/>
    <w:rsid w:val="00A83968"/>
    <w:rsid w:val="00A94FF6"/>
    <w:rsid w:val="00AE5596"/>
    <w:rsid w:val="00BA29A6"/>
    <w:rsid w:val="00BA3E32"/>
    <w:rsid w:val="00BB4A69"/>
    <w:rsid w:val="00BD44B5"/>
    <w:rsid w:val="00BF71DA"/>
    <w:rsid w:val="00C21329"/>
    <w:rsid w:val="00C277E7"/>
    <w:rsid w:val="00C34251"/>
    <w:rsid w:val="00C34AF3"/>
    <w:rsid w:val="00C54B30"/>
    <w:rsid w:val="00C8562E"/>
    <w:rsid w:val="00CA4203"/>
    <w:rsid w:val="00CD2076"/>
    <w:rsid w:val="00D06736"/>
    <w:rsid w:val="00D14575"/>
    <w:rsid w:val="00D23B0D"/>
    <w:rsid w:val="00D320EE"/>
    <w:rsid w:val="00D360F4"/>
    <w:rsid w:val="00D84301"/>
    <w:rsid w:val="00D91F93"/>
    <w:rsid w:val="00D922B9"/>
    <w:rsid w:val="00E00C27"/>
    <w:rsid w:val="00E5305D"/>
    <w:rsid w:val="00E94283"/>
    <w:rsid w:val="00EB0ED7"/>
    <w:rsid w:val="00EC0768"/>
    <w:rsid w:val="00EF0B3B"/>
    <w:rsid w:val="00F05F9A"/>
    <w:rsid w:val="00F3217F"/>
    <w:rsid w:val="00F451D3"/>
    <w:rsid w:val="00F571E7"/>
    <w:rsid w:val="00F66B15"/>
    <w:rsid w:val="00FC1541"/>
    <w:rsid w:val="00FC32D0"/>
    <w:rsid w:val="00FE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0C0712-7817-4507-A16A-D08A646B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5AF3"/>
  </w:style>
  <w:style w:type="character" w:customStyle="1" w:styleId="DateChar">
    <w:name w:val="Date Char"/>
    <w:basedOn w:val="DefaultParagraphFont"/>
    <w:link w:val="Date"/>
    <w:uiPriority w:val="99"/>
    <w:semiHidden/>
    <w:rsid w:val="000E5AF3"/>
    <w:rPr>
      <w:lang w:val="en-GB"/>
    </w:rPr>
  </w:style>
  <w:style w:type="table" w:styleId="TableGrid">
    <w:name w:val="Table Grid"/>
    <w:basedOn w:val="TableNormal"/>
    <w:uiPriority w:val="59"/>
    <w:rsid w:val="000E5AF3"/>
    <w:pPr>
      <w:spacing w:after="0" w:line="240" w:lineRule="auto"/>
    </w:pPr>
    <w:rPr>
      <w:rFonts w:eastAsiaTheme="minorHAnsi"/>
      <w:lang w:val="en-SG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F3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5A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3A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3A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di@bookcouncil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26F62-2809-40AD-9BE2-BC75FC7E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</dc:creator>
  <cp:lastModifiedBy>alycia</cp:lastModifiedBy>
  <cp:revision>9</cp:revision>
  <dcterms:created xsi:type="dcterms:W3CDTF">2017-01-03T07:14:00Z</dcterms:created>
  <dcterms:modified xsi:type="dcterms:W3CDTF">2017-01-25T07:48:00Z</dcterms:modified>
</cp:coreProperties>
</file>